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53" w:rsidRPr="008369F1" w:rsidRDefault="002649D8" w:rsidP="002649D8">
      <w:pPr>
        <w:jc w:val="center"/>
        <w:rPr>
          <w:sz w:val="18"/>
        </w:rPr>
      </w:pPr>
      <w:r w:rsidRPr="008369F1">
        <w:rPr>
          <w:sz w:val="18"/>
        </w:rPr>
        <w:t>Compte-rendu du 30 juin</w:t>
      </w:r>
    </w:p>
    <w:p w:rsidR="002649D8" w:rsidRPr="008369F1" w:rsidRDefault="002649D8" w:rsidP="002649D8">
      <w:pPr>
        <w:jc w:val="center"/>
        <w:rPr>
          <w:sz w:val="18"/>
        </w:rPr>
      </w:pPr>
    </w:p>
    <w:p w:rsidR="002649D8" w:rsidRPr="008369F1" w:rsidRDefault="002649D8" w:rsidP="002649D8">
      <w:pPr>
        <w:rPr>
          <w:sz w:val="18"/>
        </w:rPr>
      </w:pPr>
      <w:r w:rsidRPr="008369F1">
        <w:rPr>
          <w:sz w:val="18"/>
        </w:rPr>
        <w:t xml:space="preserve">Présent : 4 parents 12 jeunes. </w:t>
      </w:r>
    </w:p>
    <w:p w:rsidR="002649D8" w:rsidRPr="008369F1" w:rsidRDefault="002649D8" w:rsidP="002649D8">
      <w:pPr>
        <w:rPr>
          <w:sz w:val="18"/>
          <w:u w:val="single"/>
        </w:rPr>
      </w:pPr>
      <w:r w:rsidRPr="008369F1">
        <w:rPr>
          <w:sz w:val="18"/>
          <w:u w:val="single"/>
        </w:rPr>
        <w:t xml:space="preserve">Rappel des objectifs du groupe : </w:t>
      </w:r>
      <w:r w:rsidR="00C41FCC" w:rsidRPr="008369F1">
        <w:rPr>
          <w:sz w:val="18"/>
          <w:u w:val="single"/>
        </w:rPr>
        <w:t xml:space="preserve"> </w:t>
      </w:r>
    </w:p>
    <w:p w:rsidR="00C41FCC" w:rsidRPr="008369F1" w:rsidRDefault="00C41FCC" w:rsidP="00C41FCC">
      <w:pPr>
        <w:pStyle w:val="Paragraphedeliste"/>
        <w:numPr>
          <w:ilvl w:val="0"/>
          <w:numId w:val="1"/>
        </w:numPr>
        <w:rPr>
          <w:sz w:val="18"/>
        </w:rPr>
      </w:pPr>
      <w:r w:rsidRPr="008369F1">
        <w:rPr>
          <w:sz w:val="18"/>
        </w:rPr>
        <w:t>Rencontrer du monde autour du ride (rencontrer d’autre jeunes qui partage la même passion)</w:t>
      </w:r>
    </w:p>
    <w:p w:rsidR="00C41FCC" w:rsidRPr="008369F1" w:rsidRDefault="00C41FCC" w:rsidP="00C41FCC">
      <w:pPr>
        <w:pStyle w:val="Paragraphedeliste"/>
        <w:numPr>
          <w:ilvl w:val="0"/>
          <w:numId w:val="1"/>
        </w:numPr>
        <w:rPr>
          <w:sz w:val="18"/>
        </w:rPr>
      </w:pPr>
      <w:r w:rsidRPr="008369F1">
        <w:rPr>
          <w:sz w:val="18"/>
        </w:rPr>
        <w:t>S’engager pour avoir un lieu adapter aux différentes pratiques de ride sur le territoire.</w:t>
      </w:r>
    </w:p>
    <w:p w:rsidR="00C41FCC" w:rsidRPr="008369F1" w:rsidRDefault="00C41FCC" w:rsidP="002649D8">
      <w:pPr>
        <w:rPr>
          <w:sz w:val="18"/>
          <w:u w:val="single"/>
        </w:rPr>
      </w:pPr>
      <w:r w:rsidRPr="008369F1">
        <w:rPr>
          <w:sz w:val="18"/>
          <w:u w:val="single"/>
        </w:rPr>
        <w:t>Répartition ?</w:t>
      </w:r>
    </w:p>
    <w:p w:rsidR="000A44CE" w:rsidRPr="008369F1" w:rsidRDefault="00C41FCC" w:rsidP="002649D8">
      <w:pPr>
        <w:rPr>
          <w:sz w:val="18"/>
        </w:rPr>
      </w:pPr>
      <w:r w:rsidRPr="008369F1">
        <w:rPr>
          <w:sz w:val="18"/>
        </w:rPr>
        <w:t xml:space="preserve">Nous avons défini des taches en lien avec le tableau </w:t>
      </w:r>
      <w:r w:rsidR="002D6296" w:rsidRPr="008369F1">
        <w:rPr>
          <w:sz w:val="18"/>
        </w:rPr>
        <w:t>réalisé la première ren</w:t>
      </w:r>
      <w:r w:rsidR="000A44CE" w:rsidRPr="008369F1">
        <w:rPr>
          <w:sz w:val="18"/>
        </w:rPr>
        <w:t>contre (</w:t>
      </w:r>
      <w:r w:rsidR="002D6296" w:rsidRPr="008369F1">
        <w:rPr>
          <w:sz w:val="18"/>
        </w:rPr>
        <w:t xml:space="preserve">Ressources, moyens, opportunités, </w:t>
      </w:r>
      <w:r w:rsidR="000A44CE" w:rsidRPr="008369F1">
        <w:rPr>
          <w:sz w:val="18"/>
        </w:rPr>
        <w:t xml:space="preserve">freins, faiblesse, doute). Ce nouveau tableau est une première prise de contact avec différents acteurs en lien avec la construction de lieu de ride.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44CE" w:rsidRPr="008369F1" w:rsidTr="008369F1">
        <w:tc>
          <w:tcPr>
            <w:tcW w:w="3020" w:type="dxa"/>
            <w:vAlign w:val="center"/>
          </w:tcPr>
          <w:p w:rsidR="000A44CE" w:rsidRPr="008369F1" w:rsidRDefault="000A44CE" w:rsidP="008369F1">
            <w:pPr>
              <w:jc w:val="center"/>
              <w:rPr>
                <w:sz w:val="18"/>
              </w:rPr>
            </w:pPr>
            <w:r w:rsidRPr="008369F1">
              <w:rPr>
                <w:sz w:val="18"/>
              </w:rPr>
              <w:t>Quoi ?</w:t>
            </w:r>
          </w:p>
        </w:tc>
        <w:tc>
          <w:tcPr>
            <w:tcW w:w="3021" w:type="dxa"/>
            <w:vAlign w:val="center"/>
          </w:tcPr>
          <w:p w:rsidR="000A44CE" w:rsidRPr="008369F1" w:rsidRDefault="000A44CE" w:rsidP="008369F1">
            <w:pPr>
              <w:jc w:val="center"/>
              <w:rPr>
                <w:sz w:val="18"/>
              </w:rPr>
            </w:pPr>
            <w:r w:rsidRPr="008369F1">
              <w:rPr>
                <w:sz w:val="18"/>
              </w:rPr>
              <w:t>Questionnaire</w:t>
            </w:r>
          </w:p>
        </w:tc>
        <w:tc>
          <w:tcPr>
            <w:tcW w:w="3021" w:type="dxa"/>
            <w:vAlign w:val="center"/>
          </w:tcPr>
          <w:p w:rsidR="000A44CE" w:rsidRPr="008369F1" w:rsidRDefault="000A44CE" w:rsidP="008369F1">
            <w:pPr>
              <w:jc w:val="center"/>
              <w:rPr>
                <w:sz w:val="18"/>
              </w:rPr>
            </w:pPr>
            <w:r w:rsidRPr="008369F1">
              <w:rPr>
                <w:sz w:val="18"/>
              </w:rPr>
              <w:t>Appel</w:t>
            </w:r>
          </w:p>
        </w:tc>
      </w:tr>
      <w:tr w:rsidR="000A44CE" w:rsidRPr="008369F1" w:rsidTr="008369F1">
        <w:tc>
          <w:tcPr>
            <w:tcW w:w="3020" w:type="dxa"/>
          </w:tcPr>
          <w:p w:rsidR="000A44CE" w:rsidRPr="008369F1" w:rsidRDefault="000A44CE" w:rsidP="002649D8">
            <w:pPr>
              <w:rPr>
                <w:b/>
                <w:sz w:val="18"/>
              </w:rPr>
            </w:pPr>
            <w:r w:rsidRPr="008369F1">
              <w:rPr>
                <w:b/>
                <w:sz w:val="18"/>
              </w:rPr>
              <w:t xml:space="preserve">Contact Mairie d’une commune équipée d’un </w:t>
            </w:r>
            <w:proofErr w:type="spellStart"/>
            <w:r w:rsidRPr="008369F1">
              <w:rPr>
                <w:b/>
                <w:sz w:val="18"/>
              </w:rPr>
              <w:t>skatepark</w:t>
            </w:r>
            <w:proofErr w:type="spellEnd"/>
            <w:r w:rsidRPr="008369F1">
              <w:rPr>
                <w:b/>
                <w:sz w:val="18"/>
              </w:rPr>
              <w:t> :</w:t>
            </w:r>
          </w:p>
          <w:p w:rsidR="000A44CE" w:rsidRPr="008369F1" w:rsidRDefault="000A44CE" w:rsidP="002649D8">
            <w:pPr>
              <w:rPr>
                <w:sz w:val="18"/>
              </w:rPr>
            </w:pPr>
            <w:r w:rsidRPr="008369F1">
              <w:rPr>
                <w:sz w:val="18"/>
              </w:rPr>
              <w:t>- Le cout</w:t>
            </w:r>
          </w:p>
          <w:p w:rsidR="000A44CE" w:rsidRPr="008369F1" w:rsidRDefault="000A44CE" w:rsidP="002649D8">
            <w:pPr>
              <w:rPr>
                <w:sz w:val="18"/>
              </w:rPr>
            </w:pPr>
            <w:r w:rsidRPr="008369F1">
              <w:rPr>
                <w:sz w:val="18"/>
              </w:rPr>
              <w:t>- Le rapport qualité/prix</w:t>
            </w:r>
          </w:p>
          <w:p w:rsidR="000A44CE" w:rsidRPr="008369F1" w:rsidRDefault="000A44CE" w:rsidP="002649D8">
            <w:pPr>
              <w:rPr>
                <w:sz w:val="18"/>
              </w:rPr>
            </w:pPr>
            <w:r w:rsidRPr="008369F1">
              <w:rPr>
                <w:sz w:val="18"/>
              </w:rPr>
              <w:t>- Le temps de la construction</w:t>
            </w:r>
          </w:p>
          <w:p w:rsidR="000A44CE" w:rsidRPr="008369F1" w:rsidRDefault="000A44CE" w:rsidP="002649D8">
            <w:pPr>
              <w:rPr>
                <w:sz w:val="18"/>
              </w:rPr>
            </w:pPr>
            <w:r w:rsidRPr="008369F1">
              <w:rPr>
                <w:sz w:val="18"/>
              </w:rPr>
              <w:t>- Quelle constructeur</w:t>
            </w:r>
            <w:proofErr w:type="gramStart"/>
            <w:r w:rsidRPr="008369F1">
              <w:rPr>
                <w:sz w:val="18"/>
              </w:rPr>
              <w:t> ?*</w:t>
            </w:r>
            <w:proofErr w:type="gramEnd"/>
          </w:p>
          <w:p w:rsidR="000A44CE" w:rsidRPr="008369F1" w:rsidRDefault="000A44CE" w:rsidP="002649D8">
            <w:pPr>
              <w:rPr>
                <w:sz w:val="18"/>
              </w:rPr>
            </w:pPr>
            <w:r w:rsidRPr="008369F1">
              <w:rPr>
                <w:sz w:val="18"/>
              </w:rPr>
              <w:t xml:space="preserve">- Qui l’entretien </w:t>
            </w:r>
          </w:p>
          <w:p w:rsidR="000A44CE" w:rsidRPr="008369F1" w:rsidRDefault="000A44CE" w:rsidP="002649D8">
            <w:pPr>
              <w:rPr>
                <w:sz w:val="18"/>
              </w:rPr>
            </w:pPr>
            <w:r w:rsidRPr="008369F1">
              <w:rPr>
                <w:sz w:val="18"/>
              </w:rPr>
              <w:t>- Le bruit et le voisinage en lien avec un lieu de ride</w:t>
            </w:r>
          </w:p>
          <w:p w:rsidR="000A44CE" w:rsidRPr="008369F1" w:rsidRDefault="000A44CE" w:rsidP="002649D8">
            <w:pPr>
              <w:rPr>
                <w:sz w:val="18"/>
              </w:rPr>
            </w:pPr>
            <w:r w:rsidRPr="008369F1">
              <w:rPr>
                <w:sz w:val="18"/>
              </w:rPr>
              <w:t xml:space="preserve">- Comment ont-ils choisi le lieu </w:t>
            </w:r>
          </w:p>
          <w:p w:rsidR="000A44CE" w:rsidRPr="008369F1" w:rsidRDefault="000A44CE" w:rsidP="002649D8">
            <w:pPr>
              <w:rPr>
                <w:sz w:val="18"/>
              </w:rPr>
            </w:pPr>
            <w:r w:rsidRPr="008369F1">
              <w:rPr>
                <w:sz w:val="18"/>
              </w:rPr>
              <w:t>- Regrettent-ils le choix du lieu ?</w:t>
            </w:r>
          </w:p>
          <w:p w:rsidR="000A44CE" w:rsidRPr="008369F1" w:rsidRDefault="000A44CE" w:rsidP="002649D8">
            <w:pPr>
              <w:rPr>
                <w:sz w:val="18"/>
              </w:rPr>
            </w:pPr>
            <w:r w:rsidRPr="008369F1">
              <w:rPr>
                <w:sz w:val="18"/>
              </w:rPr>
              <w:t>- Les critères pour un lieu ?</w:t>
            </w:r>
          </w:p>
          <w:p w:rsidR="000A44CE" w:rsidRPr="008369F1" w:rsidRDefault="000A44CE" w:rsidP="002649D8">
            <w:pPr>
              <w:rPr>
                <w:sz w:val="18"/>
              </w:rPr>
            </w:pPr>
            <w:r w:rsidRPr="008369F1">
              <w:rPr>
                <w:sz w:val="18"/>
              </w:rPr>
              <w:t xml:space="preserve">- Quelques mairies </w:t>
            </w:r>
            <w:r w:rsidR="006363A6" w:rsidRPr="008369F1">
              <w:rPr>
                <w:sz w:val="18"/>
              </w:rPr>
              <w:t>d’une commune équipée</w:t>
            </w:r>
            <w:r w:rsidRPr="008369F1">
              <w:rPr>
                <w:sz w:val="18"/>
              </w:rPr>
              <w:t> :</w:t>
            </w:r>
            <w:r w:rsidR="006363A6" w:rsidRPr="008369F1">
              <w:rPr>
                <w:sz w:val="18"/>
              </w:rPr>
              <w:t xml:space="preserve"> Angers, Brain</w:t>
            </w:r>
            <w:r w:rsidRPr="008369F1">
              <w:rPr>
                <w:sz w:val="18"/>
              </w:rPr>
              <w:t xml:space="preserve">, Doué </w:t>
            </w:r>
            <w:r w:rsidR="006363A6" w:rsidRPr="008369F1">
              <w:rPr>
                <w:sz w:val="18"/>
              </w:rPr>
              <w:t xml:space="preserve">et quelques communes en </w:t>
            </w:r>
            <w:proofErr w:type="spellStart"/>
            <w:r w:rsidR="006363A6" w:rsidRPr="008369F1">
              <w:rPr>
                <w:sz w:val="18"/>
              </w:rPr>
              <w:t>Sarthes</w:t>
            </w:r>
            <w:proofErr w:type="spellEnd"/>
          </w:p>
          <w:p w:rsidR="000A44CE" w:rsidRPr="008369F1" w:rsidRDefault="000A44CE" w:rsidP="002649D8">
            <w:pPr>
              <w:rPr>
                <w:sz w:val="18"/>
              </w:rPr>
            </w:pPr>
            <w:r w:rsidRPr="008369F1">
              <w:rPr>
                <w:sz w:val="18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0A44CE" w:rsidRPr="008369F1" w:rsidRDefault="000A44CE" w:rsidP="008369F1">
            <w:pPr>
              <w:jc w:val="center"/>
              <w:rPr>
                <w:sz w:val="18"/>
              </w:rPr>
            </w:pPr>
            <w:r w:rsidRPr="008369F1">
              <w:rPr>
                <w:sz w:val="18"/>
              </w:rPr>
              <w:t>-</w:t>
            </w:r>
            <w:proofErr w:type="spellStart"/>
            <w:r w:rsidRPr="008369F1">
              <w:rPr>
                <w:sz w:val="18"/>
              </w:rPr>
              <w:t>Thiméo</w:t>
            </w:r>
            <w:proofErr w:type="spellEnd"/>
          </w:p>
          <w:p w:rsidR="000A44CE" w:rsidRPr="008369F1" w:rsidRDefault="000A44CE" w:rsidP="008369F1">
            <w:pPr>
              <w:jc w:val="center"/>
              <w:rPr>
                <w:sz w:val="18"/>
              </w:rPr>
            </w:pPr>
            <w:r w:rsidRPr="008369F1">
              <w:rPr>
                <w:sz w:val="18"/>
              </w:rPr>
              <w:t>- Amaury</w:t>
            </w:r>
          </w:p>
          <w:p w:rsidR="000A44CE" w:rsidRPr="008369F1" w:rsidRDefault="000A44CE" w:rsidP="008369F1">
            <w:pPr>
              <w:jc w:val="center"/>
              <w:rPr>
                <w:sz w:val="18"/>
              </w:rPr>
            </w:pPr>
            <w:r w:rsidRPr="008369F1">
              <w:rPr>
                <w:sz w:val="18"/>
              </w:rPr>
              <w:t>- Paul</w:t>
            </w:r>
          </w:p>
          <w:p w:rsidR="000A44CE" w:rsidRPr="008369F1" w:rsidRDefault="000A44CE" w:rsidP="008369F1">
            <w:pPr>
              <w:jc w:val="center"/>
              <w:rPr>
                <w:sz w:val="18"/>
              </w:rPr>
            </w:pPr>
            <w:r w:rsidRPr="008369F1">
              <w:rPr>
                <w:sz w:val="18"/>
              </w:rPr>
              <w:t>- Maude</w:t>
            </w:r>
          </w:p>
        </w:tc>
        <w:tc>
          <w:tcPr>
            <w:tcW w:w="3021" w:type="dxa"/>
            <w:vAlign w:val="center"/>
          </w:tcPr>
          <w:p w:rsidR="000A44CE" w:rsidRPr="008369F1" w:rsidRDefault="000A44CE" w:rsidP="008369F1">
            <w:pPr>
              <w:jc w:val="center"/>
              <w:rPr>
                <w:sz w:val="18"/>
              </w:rPr>
            </w:pPr>
            <w:r w:rsidRPr="008369F1">
              <w:rPr>
                <w:sz w:val="18"/>
              </w:rPr>
              <w:t>- Elias</w:t>
            </w:r>
          </w:p>
          <w:p w:rsidR="000A44CE" w:rsidRPr="008369F1" w:rsidRDefault="000A44CE" w:rsidP="008369F1">
            <w:pPr>
              <w:jc w:val="center"/>
              <w:rPr>
                <w:sz w:val="18"/>
              </w:rPr>
            </w:pPr>
            <w:r w:rsidRPr="008369F1">
              <w:rPr>
                <w:sz w:val="18"/>
              </w:rPr>
              <w:t>- Noé</w:t>
            </w:r>
          </w:p>
          <w:p w:rsidR="000A44CE" w:rsidRPr="008369F1" w:rsidRDefault="000A44CE" w:rsidP="008369F1">
            <w:pPr>
              <w:jc w:val="center"/>
              <w:rPr>
                <w:sz w:val="18"/>
              </w:rPr>
            </w:pPr>
            <w:r w:rsidRPr="008369F1">
              <w:rPr>
                <w:sz w:val="18"/>
              </w:rPr>
              <w:t>- Jules</w:t>
            </w:r>
          </w:p>
        </w:tc>
      </w:tr>
      <w:tr w:rsidR="000A44CE" w:rsidRPr="008369F1" w:rsidTr="008369F1">
        <w:tc>
          <w:tcPr>
            <w:tcW w:w="3020" w:type="dxa"/>
          </w:tcPr>
          <w:p w:rsidR="000A44CE" w:rsidRPr="008369F1" w:rsidRDefault="006363A6" w:rsidP="002649D8">
            <w:pPr>
              <w:rPr>
                <w:sz w:val="18"/>
              </w:rPr>
            </w:pPr>
            <w:r w:rsidRPr="008369F1">
              <w:rPr>
                <w:sz w:val="18"/>
              </w:rPr>
              <w:t xml:space="preserve">Contact constructeur : </w:t>
            </w:r>
          </w:p>
          <w:p w:rsidR="006363A6" w:rsidRPr="008369F1" w:rsidRDefault="006363A6" w:rsidP="006363A6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8369F1">
              <w:rPr>
                <w:sz w:val="18"/>
              </w:rPr>
              <w:t>Le cout en fonction des modules</w:t>
            </w:r>
          </w:p>
          <w:p w:rsidR="006363A6" w:rsidRPr="008369F1" w:rsidRDefault="006363A6" w:rsidP="006363A6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8369F1">
              <w:rPr>
                <w:sz w:val="18"/>
              </w:rPr>
              <w:t>Normes et sécurité</w:t>
            </w:r>
          </w:p>
          <w:p w:rsidR="006363A6" w:rsidRPr="008369F1" w:rsidRDefault="006363A6" w:rsidP="006363A6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8369F1">
              <w:rPr>
                <w:sz w:val="18"/>
              </w:rPr>
              <w:t xml:space="preserve">Organisation sur la demande d’une construction </w:t>
            </w:r>
          </w:p>
          <w:p w:rsidR="006363A6" w:rsidRPr="008369F1" w:rsidRDefault="006363A6" w:rsidP="006363A6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8369F1">
              <w:rPr>
                <w:sz w:val="18"/>
              </w:rPr>
              <w:t>Qui vient vous voir pour la construction ? Comment on fait pour une demande ?</w:t>
            </w:r>
          </w:p>
          <w:p w:rsidR="006363A6" w:rsidRPr="008369F1" w:rsidRDefault="006363A6" w:rsidP="006363A6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8369F1">
              <w:rPr>
                <w:sz w:val="18"/>
              </w:rPr>
              <w:t>Quels Matériaux utilisés : Durée, rapport qualité/prix, Inconvénients/avantages, Entretien.</w:t>
            </w:r>
          </w:p>
          <w:p w:rsidR="006363A6" w:rsidRPr="008369F1" w:rsidRDefault="006363A6" w:rsidP="006363A6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8369F1">
              <w:rPr>
                <w:sz w:val="18"/>
              </w:rPr>
              <w:t>Accessibilité par rapport au niveau, l’âge et le type de ride</w:t>
            </w:r>
          </w:p>
          <w:p w:rsidR="006363A6" w:rsidRPr="008369F1" w:rsidRDefault="006363A6" w:rsidP="006363A6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8369F1">
              <w:rPr>
                <w:sz w:val="18"/>
              </w:rPr>
              <w:t>Skatepark</w:t>
            </w:r>
            <w:proofErr w:type="spellEnd"/>
            <w:r w:rsidRPr="008369F1">
              <w:rPr>
                <w:sz w:val="18"/>
              </w:rPr>
              <w:t xml:space="preserve"> </w:t>
            </w:r>
            <w:proofErr w:type="spellStart"/>
            <w:r w:rsidRPr="008369F1">
              <w:rPr>
                <w:sz w:val="18"/>
              </w:rPr>
              <w:t>evolutif</w:t>
            </w:r>
            <w:proofErr w:type="spellEnd"/>
            <w:r w:rsidRPr="008369F1">
              <w:rPr>
                <w:sz w:val="18"/>
              </w:rPr>
              <w:t> ?</w:t>
            </w:r>
          </w:p>
          <w:p w:rsidR="006363A6" w:rsidRPr="008369F1" w:rsidRDefault="006363A6" w:rsidP="006363A6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8369F1">
              <w:rPr>
                <w:sz w:val="18"/>
              </w:rPr>
              <w:t>Révision et entretien</w:t>
            </w:r>
          </w:p>
          <w:p w:rsidR="006363A6" w:rsidRPr="008369F1" w:rsidRDefault="006363A6" w:rsidP="006363A6">
            <w:pPr>
              <w:rPr>
                <w:sz w:val="18"/>
              </w:rPr>
            </w:pPr>
          </w:p>
        </w:tc>
        <w:tc>
          <w:tcPr>
            <w:tcW w:w="3021" w:type="dxa"/>
            <w:vAlign w:val="center"/>
          </w:tcPr>
          <w:p w:rsidR="000A44CE" w:rsidRPr="008369F1" w:rsidRDefault="008369F1" w:rsidP="008369F1">
            <w:pPr>
              <w:jc w:val="center"/>
              <w:rPr>
                <w:sz w:val="18"/>
              </w:rPr>
            </w:pPr>
            <w:r w:rsidRPr="008369F1">
              <w:rPr>
                <w:sz w:val="18"/>
              </w:rPr>
              <w:t>Elias et Denis</w:t>
            </w:r>
          </w:p>
        </w:tc>
        <w:tc>
          <w:tcPr>
            <w:tcW w:w="3021" w:type="dxa"/>
            <w:vAlign w:val="center"/>
          </w:tcPr>
          <w:p w:rsidR="000A44CE" w:rsidRPr="008369F1" w:rsidRDefault="008369F1" w:rsidP="008369F1">
            <w:pPr>
              <w:jc w:val="center"/>
              <w:rPr>
                <w:sz w:val="18"/>
              </w:rPr>
            </w:pPr>
            <w:r w:rsidRPr="008369F1">
              <w:rPr>
                <w:sz w:val="18"/>
              </w:rPr>
              <w:t>Elias et Denis</w:t>
            </w:r>
          </w:p>
        </w:tc>
      </w:tr>
      <w:tr w:rsidR="000A44CE" w:rsidRPr="008369F1" w:rsidTr="008369F1">
        <w:tc>
          <w:tcPr>
            <w:tcW w:w="3020" w:type="dxa"/>
          </w:tcPr>
          <w:p w:rsidR="000A44CE" w:rsidRDefault="008369F1" w:rsidP="002649D8">
            <w:pPr>
              <w:rPr>
                <w:sz w:val="18"/>
              </w:rPr>
            </w:pPr>
            <w:r>
              <w:rPr>
                <w:sz w:val="18"/>
              </w:rPr>
              <w:t>Mobilisation et communication :</w:t>
            </w:r>
          </w:p>
          <w:p w:rsidR="008369F1" w:rsidRDefault="008369F1" w:rsidP="002649D8">
            <w:pPr>
              <w:rPr>
                <w:sz w:val="18"/>
              </w:rPr>
            </w:pPr>
            <w:r>
              <w:rPr>
                <w:sz w:val="18"/>
              </w:rPr>
              <w:t xml:space="preserve">Sondage : </w:t>
            </w:r>
          </w:p>
          <w:p w:rsidR="008369F1" w:rsidRDefault="008369F1" w:rsidP="008369F1">
            <w:pPr>
              <w:rPr>
                <w:sz w:val="18"/>
              </w:rPr>
            </w:pPr>
            <w:r>
              <w:rPr>
                <w:sz w:val="18"/>
              </w:rPr>
              <w:t xml:space="preserve">- Cb de personnes intéressées ? </w:t>
            </w:r>
          </w:p>
          <w:p w:rsidR="008369F1" w:rsidRPr="008369F1" w:rsidRDefault="008369F1" w:rsidP="008369F1">
            <w:pPr>
              <w:rPr>
                <w:sz w:val="18"/>
              </w:rPr>
            </w:pPr>
            <w:r>
              <w:rPr>
                <w:sz w:val="18"/>
              </w:rPr>
              <w:t xml:space="preserve">- Quelle pratique de ride ? </w:t>
            </w:r>
          </w:p>
        </w:tc>
        <w:tc>
          <w:tcPr>
            <w:tcW w:w="3021" w:type="dxa"/>
            <w:vAlign w:val="center"/>
          </w:tcPr>
          <w:p w:rsidR="000A44CE" w:rsidRDefault="008369F1" w:rsidP="008369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Bastien</w:t>
            </w:r>
          </w:p>
          <w:p w:rsidR="008369F1" w:rsidRDefault="008369F1" w:rsidP="008369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Alice</w:t>
            </w:r>
          </w:p>
          <w:p w:rsidR="008369F1" w:rsidRDefault="008369F1" w:rsidP="008369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Nolan</w:t>
            </w:r>
          </w:p>
          <w:p w:rsidR="008369F1" w:rsidRPr="008369F1" w:rsidRDefault="008369F1" w:rsidP="008369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Aurélie</w:t>
            </w:r>
          </w:p>
        </w:tc>
        <w:tc>
          <w:tcPr>
            <w:tcW w:w="3021" w:type="dxa"/>
            <w:vAlign w:val="center"/>
          </w:tcPr>
          <w:p w:rsidR="000A44CE" w:rsidRPr="008369F1" w:rsidRDefault="008369F1" w:rsidP="008369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Diffusion par tout le monde</w:t>
            </w:r>
          </w:p>
        </w:tc>
      </w:tr>
      <w:tr w:rsidR="008369F1" w:rsidRPr="008369F1" w:rsidTr="00AA2BBD">
        <w:tc>
          <w:tcPr>
            <w:tcW w:w="3020" w:type="dxa"/>
          </w:tcPr>
          <w:p w:rsidR="008369F1" w:rsidRDefault="008369F1" w:rsidP="002649D8">
            <w:pPr>
              <w:rPr>
                <w:sz w:val="18"/>
              </w:rPr>
            </w:pPr>
            <w:r>
              <w:rPr>
                <w:sz w:val="18"/>
              </w:rPr>
              <w:t xml:space="preserve">Mobilisation et communication : </w:t>
            </w:r>
          </w:p>
          <w:p w:rsidR="008369F1" w:rsidRDefault="008369F1" w:rsidP="008369F1">
            <w:pPr>
              <w:rPr>
                <w:sz w:val="18"/>
              </w:rPr>
            </w:pPr>
            <w:r>
              <w:rPr>
                <w:sz w:val="18"/>
              </w:rPr>
              <w:t>-Temps convivial (ride, repas ou soirée)</w:t>
            </w:r>
          </w:p>
          <w:p w:rsidR="008369F1" w:rsidRDefault="008369F1" w:rsidP="008369F1">
            <w:pPr>
              <w:rPr>
                <w:sz w:val="18"/>
              </w:rPr>
            </w:pPr>
            <w:r>
              <w:rPr>
                <w:sz w:val="18"/>
              </w:rPr>
              <w:t xml:space="preserve">- Récupérer si possible ancien module </w:t>
            </w:r>
            <w:proofErr w:type="gramStart"/>
            <w:r>
              <w:rPr>
                <w:sz w:val="18"/>
              </w:rPr>
              <w:t>( Barre</w:t>
            </w:r>
            <w:proofErr w:type="gramEnd"/>
            <w:r>
              <w:rPr>
                <w:sz w:val="18"/>
              </w:rPr>
              <w:t xml:space="preserve"> de slide)</w:t>
            </w:r>
          </w:p>
          <w:p w:rsidR="008369F1" w:rsidRPr="008369F1" w:rsidRDefault="008369F1" w:rsidP="008369F1">
            <w:pPr>
              <w:rPr>
                <w:sz w:val="18"/>
              </w:rPr>
            </w:pPr>
          </w:p>
        </w:tc>
        <w:tc>
          <w:tcPr>
            <w:tcW w:w="6042" w:type="dxa"/>
            <w:gridSpan w:val="2"/>
            <w:vAlign w:val="center"/>
          </w:tcPr>
          <w:p w:rsidR="008369F1" w:rsidRDefault="008369F1" w:rsidP="008369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Romain</w:t>
            </w:r>
          </w:p>
        </w:tc>
      </w:tr>
      <w:tr w:rsidR="008369F1" w:rsidRPr="008369F1" w:rsidTr="008369F1">
        <w:tc>
          <w:tcPr>
            <w:tcW w:w="3020" w:type="dxa"/>
          </w:tcPr>
          <w:p w:rsidR="008369F1" w:rsidRDefault="008369F1" w:rsidP="008369F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Mobilisation et communication : </w:t>
            </w:r>
          </w:p>
          <w:p w:rsidR="008369F1" w:rsidRPr="008369F1" w:rsidRDefault="008369F1" w:rsidP="008369F1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Création d’un groupe </w:t>
            </w:r>
            <w:proofErr w:type="spellStart"/>
            <w:r>
              <w:rPr>
                <w:sz w:val="18"/>
              </w:rPr>
              <w:t>what’apps</w:t>
            </w:r>
            <w:proofErr w:type="spellEnd"/>
            <w:r>
              <w:rPr>
                <w:sz w:val="18"/>
              </w:rPr>
              <w:t xml:space="preserve"> pour le groupe projet.</w:t>
            </w:r>
          </w:p>
        </w:tc>
        <w:tc>
          <w:tcPr>
            <w:tcW w:w="6042" w:type="dxa"/>
            <w:gridSpan w:val="2"/>
            <w:vAlign w:val="center"/>
          </w:tcPr>
          <w:p w:rsidR="008369F1" w:rsidRDefault="008369F1" w:rsidP="008369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Romain</w:t>
            </w:r>
          </w:p>
        </w:tc>
      </w:tr>
      <w:tr w:rsidR="008369F1" w:rsidRPr="008369F1" w:rsidTr="008369F1">
        <w:tc>
          <w:tcPr>
            <w:tcW w:w="3020" w:type="dxa"/>
          </w:tcPr>
          <w:p w:rsidR="008369F1" w:rsidRDefault="008369F1" w:rsidP="008369F1">
            <w:pPr>
              <w:rPr>
                <w:sz w:val="18"/>
              </w:rPr>
            </w:pPr>
            <w:r>
              <w:rPr>
                <w:sz w:val="18"/>
              </w:rPr>
              <w:t xml:space="preserve">Mobilisation et communication : </w:t>
            </w:r>
          </w:p>
          <w:p w:rsidR="008369F1" w:rsidRPr="008369F1" w:rsidRDefault="008369F1" w:rsidP="008369F1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8369F1">
              <w:rPr>
                <w:sz w:val="18"/>
              </w:rPr>
              <w:t xml:space="preserve">Création </w:t>
            </w:r>
            <w:r>
              <w:rPr>
                <w:sz w:val="18"/>
              </w:rPr>
              <w:t xml:space="preserve">d’un compte </w:t>
            </w:r>
            <w:proofErr w:type="spellStart"/>
            <w:r>
              <w:rPr>
                <w:sz w:val="18"/>
              </w:rPr>
              <w:t>instagram</w:t>
            </w:r>
            <w:proofErr w:type="spellEnd"/>
            <w:r>
              <w:rPr>
                <w:sz w:val="18"/>
              </w:rPr>
              <w:t xml:space="preserve"> pour recenser un maximum de rider sur BLA</w:t>
            </w:r>
            <w:r w:rsidRPr="008369F1">
              <w:rPr>
                <w:sz w:val="18"/>
              </w:rPr>
              <w:t>.</w:t>
            </w:r>
          </w:p>
        </w:tc>
        <w:tc>
          <w:tcPr>
            <w:tcW w:w="6042" w:type="dxa"/>
            <w:gridSpan w:val="2"/>
            <w:vAlign w:val="center"/>
          </w:tcPr>
          <w:p w:rsidR="008369F1" w:rsidRDefault="008369F1" w:rsidP="008369F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Elias , Jules et </w:t>
            </w:r>
            <w:proofErr w:type="spellStart"/>
            <w:r>
              <w:rPr>
                <w:sz w:val="18"/>
              </w:rPr>
              <w:t>Noa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C41FCC" w:rsidRDefault="002D6296" w:rsidP="002649D8">
      <w:pPr>
        <w:rPr>
          <w:sz w:val="18"/>
        </w:rPr>
      </w:pPr>
      <w:r w:rsidRPr="008369F1">
        <w:rPr>
          <w:sz w:val="18"/>
        </w:rPr>
        <w:t xml:space="preserve"> </w:t>
      </w:r>
    </w:p>
    <w:p w:rsidR="008369F1" w:rsidRPr="006B5F0A" w:rsidRDefault="006B5F0A" w:rsidP="008369F1">
      <w:pPr>
        <w:pStyle w:val="Paragraphedeliste"/>
        <w:numPr>
          <w:ilvl w:val="0"/>
          <w:numId w:val="2"/>
        </w:numPr>
        <w:rPr>
          <w:b/>
          <w:sz w:val="18"/>
        </w:rPr>
      </w:pPr>
      <w:r w:rsidRPr="006B5F0A">
        <w:rPr>
          <w:b/>
          <w:sz w:val="18"/>
        </w:rPr>
        <w:t>Règles</w:t>
      </w:r>
      <w:r w:rsidR="008369F1" w:rsidRPr="006B5F0A">
        <w:rPr>
          <w:b/>
          <w:sz w:val="18"/>
        </w:rPr>
        <w:t xml:space="preserve"> concernant l’utilisation du groupe </w:t>
      </w:r>
      <w:proofErr w:type="spellStart"/>
      <w:r w:rsidR="008369F1" w:rsidRPr="006B5F0A">
        <w:rPr>
          <w:b/>
          <w:sz w:val="18"/>
        </w:rPr>
        <w:t>what’apps</w:t>
      </w:r>
      <w:proofErr w:type="spellEnd"/>
      <w:r w:rsidR="008369F1" w:rsidRPr="006B5F0A">
        <w:rPr>
          <w:b/>
          <w:sz w:val="18"/>
        </w:rPr>
        <w:t xml:space="preserve"> : </w:t>
      </w:r>
    </w:p>
    <w:p w:rsidR="008369F1" w:rsidRDefault="006B5F0A" w:rsidP="006B5F0A">
      <w:pPr>
        <w:pStyle w:val="Paragraphedeliste"/>
        <w:ind w:firstLine="696"/>
        <w:rPr>
          <w:sz w:val="18"/>
        </w:rPr>
      </w:pPr>
      <w:r>
        <w:rPr>
          <w:sz w:val="18"/>
        </w:rPr>
        <w:t>Ce</w:t>
      </w:r>
      <w:r w:rsidR="008369F1">
        <w:rPr>
          <w:sz w:val="18"/>
        </w:rPr>
        <w:t xml:space="preserve"> groupe sert à transmettre des infos importantes en lien avec les différentes taches, il sert aussi à demander des informations aux animateurs qui vous accompagne et réciproquement.</w:t>
      </w:r>
      <w:r>
        <w:rPr>
          <w:sz w:val="18"/>
        </w:rPr>
        <w:t xml:space="preserve"> </w:t>
      </w:r>
    </w:p>
    <w:p w:rsidR="006B5F0A" w:rsidRDefault="006B5F0A" w:rsidP="008369F1">
      <w:pPr>
        <w:pStyle w:val="Paragraphedeliste"/>
        <w:rPr>
          <w:sz w:val="18"/>
        </w:rPr>
      </w:pPr>
      <w:r>
        <w:rPr>
          <w:sz w:val="18"/>
        </w:rPr>
        <w:t xml:space="preserve">Il n’est pas une messagerie instantanée ou l’on peut discuter de tout, il faut faire attention aux messages car s’il y en a de trop, ce groupe </w:t>
      </w:r>
      <w:proofErr w:type="spellStart"/>
      <w:r>
        <w:rPr>
          <w:sz w:val="18"/>
        </w:rPr>
        <w:t>what’apps</w:t>
      </w:r>
      <w:proofErr w:type="spellEnd"/>
      <w:r>
        <w:rPr>
          <w:sz w:val="18"/>
        </w:rPr>
        <w:t xml:space="preserve"> deviendra une contrainte pour tout le monde. </w:t>
      </w:r>
    </w:p>
    <w:p w:rsidR="006B5F0A" w:rsidRDefault="006B5F0A" w:rsidP="006B5F0A">
      <w:pPr>
        <w:rPr>
          <w:sz w:val="18"/>
        </w:rPr>
      </w:pPr>
    </w:p>
    <w:p w:rsidR="006B5F0A" w:rsidRDefault="006B5F0A" w:rsidP="006B5F0A">
      <w:pPr>
        <w:pStyle w:val="Paragraphedeliste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Dates : </w:t>
      </w:r>
    </w:p>
    <w:p w:rsidR="006B5F0A" w:rsidRDefault="006B5F0A" w:rsidP="006B5F0A">
      <w:pPr>
        <w:ind w:left="360"/>
        <w:rPr>
          <w:sz w:val="18"/>
        </w:rPr>
      </w:pPr>
      <w:r>
        <w:rPr>
          <w:sz w:val="18"/>
        </w:rPr>
        <w:t>La prochaine rencontre sera le samedi 11 septembre de 10h à 11h30.</w:t>
      </w:r>
    </w:p>
    <w:p w:rsidR="006B5F0A" w:rsidRPr="006B5F0A" w:rsidRDefault="006B5F0A" w:rsidP="006B5F0A">
      <w:pPr>
        <w:ind w:left="360"/>
        <w:rPr>
          <w:sz w:val="18"/>
        </w:rPr>
      </w:pPr>
      <w:r>
        <w:rPr>
          <w:sz w:val="18"/>
        </w:rPr>
        <w:t xml:space="preserve">Il est possible qu’une sortie ride s’organise durant l’été à l’espace jeune. Si vous êtes intéressé par la sortie venez la préparer avec Romain les lundis après-midi. </w:t>
      </w:r>
      <w:r>
        <w:rPr>
          <w:sz w:val="18"/>
        </w:rPr>
        <w:br/>
        <w:t xml:space="preserve">Nous gardons aussi l’idée d’une sortie avec </w:t>
      </w:r>
      <w:proofErr w:type="gramStart"/>
      <w:r>
        <w:rPr>
          <w:sz w:val="18"/>
        </w:rPr>
        <w:t>plusieurs public</w:t>
      </w:r>
      <w:proofErr w:type="gramEnd"/>
      <w:r>
        <w:rPr>
          <w:sz w:val="18"/>
        </w:rPr>
        <w:t xml:space="preserve"> pour l’année qui arrive. </w:t>
      </w:r>
      <w:bookmarkStart w:id="0" w:name="_GoBack"/>
      <w:bookmarkEnd w:id="0"/>
    </w:p>
    <w:sectPr w:rsidR="006B5F0A" w:rsidRPr="006B5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382"/>
    <w:multiLevelType w:val="hybridMultilevel"/>
    <w:tmpl w:val="5A4A3E20"/>
    <w:lvl w:ilvl="0" w:tplc="D640104A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73571"/>
    <w:multiLevelType w:val="hybridMultilevel"/>
    <w:tmpl w:val="4F8E920A"/>
    <w:lvl w:ilvl="0" w:tplc="1A78C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D8"/>
    <w:rsid w:val="000A44CE"/>
    <w:rsid w:val="00221E53"/>
    <w:rsid w:val="002649D8"/>
    <w:rsid w:val="002D6296"/>
    <w:rsid w:val="006363A6"/>
    <w:rsid w:val="006B5F0A"/>
    <w:rsid w:val="008369F1"/>
    <w:rsid w:val="00C4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43D0"/>
  <w15:chartTrackingRefBased/>
  <w15:docId w15:val="{532AFD34-7E9D-4851-B5DA-3C69BB97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1FCC"/>
    <w:pPr>
      <w:ind w:left="720"/>
      <w:contextualSpacing/>
    </w:pPr>
  </w:style>
  <w:style w:type="table" w:styleId="Grilledutableau">
    <w:name w:val="Table Grid"/>
    <w:basedOn w:val="TableauNormal"/>
    <w:uiPriority w:val="39"/>
    <w:rsid w:val="000A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CHENOT</dc:creator>
  <cp:keywords/>
  <dc:description/>
  <cp:lastModifiedBy>Franck CHENOT</cp:lastModifiedBy>
  <cp:revision>2</cp:revision>
  <dcterms:created xsi:type="dcterms:W3CDTF">2021-07-05T08:29:00Z</dcterms:created>
  <dcterms:modified xsi:type="dcterms:W3CDTF">2021-07-05T10:29:00Z</dcterms:modified>
</cp:coreProperties>
</file>